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4838"/>
        <w:gridCol w:w="2918"/>
      </w:tblGrid>
      <w:tr w:rsidR="00A34FE2" w:rsidRPr="00F74EDA" w14:paraId="78601C8D" w14:textId="77777777" w:rsidTr="00F862FD">
        <w:trPr>
          <w:trHeight w:val="4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26A0" w14:textId="1EDF5100" w:rsidR="00A34FE2" w:rsidRPr="00F74EDA" w:rsidRDefault="00A34FE2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  <w:t>Leverandør navn: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B3C" w14:textId="6AB271EC" w:rsidR="00A34FE2" w:rsidRPr="00F74EDA" w:rsidRDefault="00A34FE2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7DC5" w:rsidRPr="00F74EDA" w14:paraId="43DCB066" w14:textId="77777777" w:rsidTr="00FB3B4B">
        <w:trPr>
          <w:trHeight w:val="4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78E1" w14:textId="5B8B5242" w:rsidR="00DD7DC5" w:rsidRPr="00F74EDA" w:rsidRDefault="001C6DAF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  <w:t>Emne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FEDE" w14:textId="1C6EC5B4" w:rsidR="00DD7DC5" w:rsidRPr="00F74EDA" w:rsidRDefault="001C6DAF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  <w:t>Tekst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6E28" w14:textId="07E656FD" w:rsidR="00DD7DC5" w:rsidRPr="00F74EDA" w:rsidRDefault="001C6DAF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b/>
                <w:bCs/>
                <w:sz w:val="22"/>
                <w:szCs w:val="22"/>
              </w:rPr>
              <w:t>Leverandørens svar / kommentarer</w:t>
            </w:r>
          </w:p>
        </w:tc>
      </w:tr>
      <w:tr w:rsidR="00FB3B4B" w:rsidRPr="00F74EDA" w14:paraId="191E690A" w14:textId="698B060C" w:rsidTr="00FB3B4B">
        <w:trPr>
          <w:trHeight w:val="9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2E81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Funktionalitet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B9D8" w14:textId="7B72413A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De tilbudte produkter skal være velegnede til de listede tekstilkategorier/kundegrupper og have et kvalitetsmæssigt niveau tilpasset professionelle industrielle vaskerier i Skandinavien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 (miljøkrav)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3FA1D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32BA457A" w14:textId="1D4EF8C3" w:rsidTr="00FB3B4B">
        <w:trPr>
          <w:trHeight w:val="9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68BE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Kvalitet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566" w14:textId="77777777" w:rsidR="002E25F4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Pletfjerning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: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maksimal omvask</w:t>
            </w:r>
          </w:p>
          <w:p w14:paraId="54C5560A" w14:textId="77777777" w:rsidR="00E20E6F" w:rsidRPr="00F74EDA" w:rsidRDefault="00CA40A9" w:rsidP="00CA40A9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Hospital/pleje: </w:t>
            </w:r>
            <w:r w:rsidR="00E20E6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4%</w:t>
            </w:r>
          </w:p>
          <w:p w14:paraId="4FAADEAA" w14:textId="77777777" w:rsidR="00B612B7" w:rsidRPr="00F74EDA" w:rsidRDefault="00E20E6F" w:rsidP="00CA40A9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Hotel: </w:t>
            </w:r>
            <w:r w:rsidR="00B612B7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3%</w:t>
            </w:r>
          </w:p>
          <w:p w14:paraId="10AF1F23" w14:textId="1D2D5533" w:rsidR="00FB3B4B" w:rsidRPr="00F74EDA" w:rsidRDefault="00B612B7" w:rsidP="00CA40A9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Viskestykker/duge/servietter: </w:t>
            </w:r>
            <w:r w:rsidR="002860C4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8%</w:t>
            </w:r>
          </w:p>
          <w:p w14:paraId="294A3A96" w14:textId="276B084B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Hvidheder: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processerne skal opretholde og sikre hvidheder (TI prøvestykker) </w:t>
            </w:r>
          </w:p>
          <w:p w14:paraId="1FB6612A" w14:textId="79AC99B8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Kemisk nedbrydning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ved vask 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af tekstilerne / tekstil holdbarhed: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(TI prøvestykker)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1C97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31594BE4" w14:textId="0E17BF33" w:rsidTr="00FB3B4B">
        <w:trPr>
          <w:trHeight w:val="9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C28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Hygiejne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0544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De leverede produkter samt processer skal sikre:</w:t>
            </w:r>
          </w:p>
          <w:p w14:paraId="0B3000A3" w14:textId="77777777" w:rsidR="00FB3B4B" w:rsidRPr="00F74EDA" w:rsidRDefault="00FB3B4B" w:rsidP="00FB3B4B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Rene, hygiejniske tekstiler ift sundhedsmyndighedernes- og markedsmæssige standarder.</w:t>
            </w:r>
          </w:p>
          <w:p w14:paraId="28EE7D9E" w14:textId="258D0697" w:rsidR="00FB3B4B" w:rsidRPr="00F74EDA" w:rsidRDefault="00FB3B4B" w:rsidP="00FB3B4B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At bakterie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opbygning / biofilm 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(</w:t>
            </w: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e.g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bacillus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cereus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) i især vaskerør og vaskemaskiner undgå</w:t>
            </w:r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s</w:t>
            </w:r>
            <w:r w:rsidR="008A2C68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. Se også:</w:t>
            </w:r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8A2C68" w:rsidRPr="00F74EDA">
                <w:rPr>
                  <w:rStyle w:val="Hyperlink"/>
                  <w:rFonts w:asciiTheme="minorHAnsi" w:eastAsia="Malgun Gothic Semilight" w:hAnsiTheme="minorHAnsi" w:cstheme="minorHAnsi"/>
                  <w:sz w:val="22"/>
                  <w:szCs w:val="22"/>
                </w:rPr>
                <w:t>https://hygiejne.ssi.dk/NIRtekstiler</w:t>
              </w:r>
            </w:hyperlink>
          </w:p>
          <w:p w14:paraId="4B951527" w14:textId="55FE21B5" w:rsidR="008A2C68" w:rsidRPr="00F74EDA" w:rsidRDefault="008A2C68" w:rsidP="008A2C68">
            <w:pPr>
              <w:spacing w:after="0" w:line="240" w:lineRule="auto"/>
              <w:ind w:left="360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C232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7636F546" w14:textId="113CDA9F" w:rsidTr="00FB3B4B">
        <w:trPr>
          <w:trHeight w:val="9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31AF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Referencer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7D6" w14:textId="51EE2095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Oplys navne og kontaktpersoner på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mindst 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3 kunder i Skandinavien, der servicerer samme kundetyper som oplyst. </w:t>
            </w:r>
          </w:p>
          <w:p w14:paraId="5F19A760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Forvent at Team LS kontakter dem for referencer.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D329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15D6EC51" w14:textId="0300BE17" w:rsidTr="00FB3B4B">
        <w:trPr>
          <w:trHeight w:val="9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71BF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74D8" w14:textId="3270EAC2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Det forventes, at leverandøren kan overvåge, supportere og fejlrette </w:t>
            </w:r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problemer 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relaterede </w:t>
            </w:r>
            <w:r w:rsidR="00AF4DBF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til denne tender </w:t>
            </w:r>
            <w:r w:rsidR="00A84F26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og 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processer </w:t>
            </w:r>
            <w:r w:rsidR="00A84F26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via </w:t>
            </w:r>
            <w:proofErr w:type="spellStart"/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remote</w:t>
            </w:r>
            <w:proofErr w:type="spellEnd"/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/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online.</w:t>
            </w:r>
          </w:p>
          <w:p w14:paraId="6F134EBE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Statistikker: se bilag 2C</w:t>
            </w:r>
          </w:p>
          <w:p w14:paraId="52C0CBC7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6 * 1/1-dags servicebesøg </w:t>
            </w: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incl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. valideringer af </w:t>
            </w:r>
            <w:proofErr w:type="spellStart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pletfjerning</w:t>
            </w:r>
            <w:proofErr w:type="spellEnd"/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 + desinfektion + kemisk nedbrydning af tekstiler + servicerapport.</w:t>
            </w:r>
          </w:p>
          <w:p w14:paraId="49567BC4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Prøvestykker efter behov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24F0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29B73786" w14:textId="7E5AE7F3" w:rsidTr="00FB3B4B">
        <w:trPr>
          <w:trHeight w:val="9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4984B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REACH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7048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Produkterne og delelementer i produkterne lever op til alle krav i den Færøske lovgivning om ulovlige og/eller allergene stoffer, samt alle krav listet i EU’s kemikalielovgivning – REACH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412E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  <w:tr w:rsidR="00FB3B4B" w:rsidRPr="00F74EDA" w14:paraId="6A911585" w14:textId="79AE2466" w:rsidTr="00FB3B4B">
        <w:trPr>
          <w:trHeight w:val="70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E073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Miljøcertificering: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AA8A" w14:textId="4ACA1D59" w:rsidR="00FB3B4B" w:rsidRPr="00F74EDA" w:rsidRDefault="00FB3B4B" w:rsidP="004C1BF2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Det er en forudsætning for deltagelse i udbuddet, at </w:t>
            </w:r>
            <w:r w:rsidR="004C1BF2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kemi</w:t>
            </w:r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-</w:t>
            </w:r>
            <w:r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produkterne som minimum</w:t>
            </w:r>
            <w:r w:rsidR="004C1BF2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 opfylder kriterierne for </w:t>
            </w:r>
            <w:r w:rsidR="00065E45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 xml:space="preserve">svanemærket vaskeriproduktion / </w:t>
            </w:r>
            <w:r w:rsidR="004C1BF2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svanemærke</w:t>
            </w:r>
            <w:r w:rsidR="00BF4B43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de produkter</w:t>
            </w:r>
            <w:r w:rsidR="004C1BF2" w:rsidRPr="00F74EDA">
              <w:rPr>
                <w:rFonts w:asciiTheme="minorHAnsi" w:eastAsia="Malgun Gothic Semilight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6115" w14:textId="77777777" w:rsidR="00FB3B4B" w:rsidRPr="00F74EDA" w:rsidRDefault="00FB3B4B" w:rsidP="00DC0E86">
            <w:pPr>
              <w:spacing w:after="0" w:line="240" w:lineRule="auto"/>
              <w:jc w:val="left"/>
              <w:rPr>
                <w:rFonts w:asciiTheme="minorHAnsi" w:eastAsia="Malgun Gothic Semilight" w:hAnsiTheme="minorHAnsi" w:cstheme="minorHAnsi"/>
                <w:sz w:val="22"/>
                <w:szCs w:val="22"/>
              </w:rPr>
            </w:pPr>
          </w:p>
        </w:tc>
      </w:tr>
    </w:tbl>
    <w:p w14:paraId="7B54FB77" w14:textId="77777777" w:rsidR="0022034E" w:rsidRDefault="0022034E"/>
    <w:sectPr w:rsidR="0022034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BFEB" w14:textId="77777777" w:rsidR="003173C2" w:rsidRDefault="003173C2" w:rsidP="00FB3B4B">
      <w:pPr>
        <w:spacing w:after="0" w:line="240" w:lineRule="auto"/>
      </w:pPr>
      <w:r>
        <w:separator/>
      </w:r>
    </w:p>
  </w:endnote>
  <w:endnote w:type="continuationSeparator" w:id="0">
    <w:p w14:paraId="68FA0F5B" w14:textId="77777777" w:rsidR="003173C2" w:rsidRDefault="003173C2" w:rsidP="00FB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FC05" w14:textId="77777777" w:rsidR="003173C2" w:rsidRDefault="003173C2" w:rsidP="00FB3B4B">
      <w:pPr>
        <w:spacing w:after="0" w:line="240" w:lineRule="auto"/>
      </w:pPr>
      <w:r>
        <w:separator/>
      </w:r>
    </w:p>
  </w:footnote>
  <w:footnote w:type="continuationSeparator" w:id="0">
    <w:p w14:paraId="1A3C1366" w14:textId="77777777" w:rsidR="003173C2" w:rsidRDefault="003173C2" w:rsidP="00FB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4DC" w14:textId="32EE2B42" w:rsidR="00FB3B4B" w:rsidRDefault="00FB3B4B">
    <w:pPr>
      <w:pStyle w:val="Sidehoved"/>
    </w:pPr>
    <w:r w:rsidRPr="00B85588">
      <w:rPr>
        <w:u w:val="single"/>
      </w:rPr>
      <w:t>Bilag 2</w:t>
    </w:r>
    <w:r>
      <w:t>: Prækvalifikation LS Kemi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F88"/>
    <w:multiLevelType w:val="hybridMultilevel"/>
    <w:tmpl w:val="440E3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543"/>
    <w:multiLevelType w:val="hybridMultilevel"/>
    <w:tmpl w:val="0E04F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836165">
    <w:abstractNumId w:val="1"/>
  </w:num>
  <w:num w:numId="2" w16cid:durableId="10577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B"/>
    <w:rsid w:val="00065E45"/>
    <w:rsid w:val="001C6DAF"/>
    <w:rsid w:val="0022034E"/>
    <w:rsid w:val="002860C4"/>
    <w:rsid w:val="002E25F4"/>
    <w:rsid w:val="003173C2"/>
    <w:rsid w:val="004C1BF2"/>
    <w:rsid w:val="004F7712"/>
    <w:rsid w:val="00566D61"/>
    <w:rsid w:val="006F07D9"/>
    <w:rsid w:val="008A2C68"/>
    <w:rsid w:val="00915596"/>
    <w:rsid w:val="00A34FE2"/>
    <w:rsid w:val="00A84F26"/>
    <w:rsid w:val="00AF4DBF"/>
    <w:rsid w:val="00B612B7"/>
    <w:rsid w:val="00B85588"/>
    <w:rsid w:val="00BF4B43"/>
    <w:rsid w:val="00CA40A9"/>
    <w:rsid w:val="00DC0E86"/>
    <w:rsid w:val="00DD54DC"/>
    <w:rsid w:val="00DD7DC5"/>
    <w:rsid w:val="00E20E6F"/>
    <w:rsid w:val="00F74EDA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B61"/>
  <w15:docId w15:val="{54BEB98B-88E2-4A9C-9B6E-0E6E4A5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4B"/>
    <w:pPr>
      <w:spacing w:after="200" w:line="276" w:lineRule="auto"/>
      <w:jc w:val="both"/>
    </w:pPr>
    <w:rPr>
      <w:rFonts w:ascii="Nirmala UI" w:hAnsi="Nirmala UI" w:cs="Nirmala U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FB3B4B"/>
    <w:pPr>
      <w:ind w:left="720"/>
      <w:contextualSpacing/>
    </w:pPr>
    <w:rPr>
      <w:rFonts w:ascii="Times New Roman" w:hAnsi="Times New Roman"/>
    </w:rPr>
  </w:style>
  <w:style w:type="character" w:customStyle="1" w:styleId="ListeafsnitTegn">
    <w:name w:val="Listeafsnit Tegn"/>
    <w:link w:val="Listeafsnit"/>
    <w:uiPriority w:val="34"/>
    <w:locked/>
    <w:rsid w:val="00FB3B4B"/>
    <w:rPr>
      <w:rFonts w:ascii="Times New Roman" w:hAnsi="Times New Roman" w:cs="Nirmala UI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B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3B4B"/>
    <w:rPr>
      <w:rFonts w:ascii="Nirmala UI" w:hAnsi="Nirmala UI" w:cs="Nirmala UI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B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3B4B"/>
    <w:rPr>
      <w:rFonts w:ascii="Nirmala UI" w:hAnsi="Nirmala UI" w:cs="Nirmala UI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2C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ygiejne.ssi.dk/NIRteksti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NissenManagement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Nissen</dc:creator>
  <cp:keywords/>
  <dc:description/>
  <cp:lastModifiedBy>Claus Nissen</cp:lastModifiedBy>
  <cp:revision>11</cp:revision>
  <cp:lastPrinted>2023-10-17T09:03:00Z</cp:lastPrinted>
  <dcterms:created xsi:type="dcterms:W3CDTF">2023-10-17T07:13:00Z</dcterms:created>
  <dcterms:modified xsi:type="dcterms:W3CDTF">2023-10-17T09:33:00Z</dcterms:modified>
</cp:coreProperties>
</file>